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1CE0" w14:textId="4BA955B5" w:rsidR="00B81565" w:rsidRPr="00B81565" w:rsidRDefault="00810C48" w:rsidP="00B81565">
      <w:pPr>
        <w:pStyle w:val="Kop1"/>
        <w:spacing w:before="0" w:beforeAutospacing="0" w:after="0" w:afterAutospacing="0" w:line="280" w:lineRule="atLeast"/>
        <w:rPr>
          <w:rFonts w:asciiTheme="minorHAnsi" w:hAnsiTheme="minorHAnsi" w:cstheme="minorHAnsi"/>
          <w:caps/>
          <w:sz w:val="36"/>
          <w:szCs w:val="36"/>
        </w:rPr>
      </w:pPr>
      <w:r w:rsidRPr="00B81565">
        <w:rPr>
          <w:rFonts w:asciiTheme="minorHAnsi" w:hAnsiTheme="minorHAnsi" w:cstheme="minorHAnsi"/>
          <w:caps/>
          <w:sz w:val="36"/>
          <w:szCs w:val="36"/>
          <w:u w:val="single"/>
        </w:rPr>
        <w:t>CORONA UPDATE</w:t>
      </w:r>
      <w:r w:rsidR="00B81565" w:rsidRPr="00B81565">
        <w:rPr>
          <w:rFonts w:asciiTheme="minorHAnsi" w:hAnsiTheme="minorHAnsi" w:cstheme="minorHAnsi"/>
          <w:caps/>
          <w:sz w:val="36"/>
          <w:szCs w:val="36"/>
          <w:u w:val="single"/>
        </w:rPr>
        <w:t xml:space="preserve"> 30 mei 2021</w:t>
      </w:r>
      <w:r w:rsidR="00B81565" w:rsidRPr="00B81565">
        <w:rPr>
          <w:rFonts w:asciiTheme="minorHAnsi" w:hAnsiTheme="minorHAnsi" w:cstheme="minorHAnsi"/>
          <w:caps/>
          <w:sz w:val="36"/>
          <w:szCs w:val="36"/>
          <w:u w:val="single"/>
        </w:rPr>
        <w:br/>
      </w:r>
      <w:r w:rsidRPr="00B81565">
        <w:rPr>
          <w:rFonts w:asciiTheme="minorHAnsi" w:hAnsiTheme="minorHAnsi" w:cstheme="minorHAnsi"/>
          <w:caps/>
          <w:sz w:val="36"/>
          <w:szCs w:val="36"/>
        </w:rPr>
        <w:t>MEER RUIMTE VOOR JEUGDWEDSTRIJDEN EN HORECA OP SPORTLOCATIES</w:t>
      </w:r>
      <w:r w:rsidR="00B81565" w:rsidRPr="00B81565">
        <w:rPr>
          <w:rFonts w:asciiTheme="minorHAnsi" w:hAnsiTheme="minorHAnsi" w:cstheme="minorHAnsi"/>
          <w:caps/>
          <w:sz w:val="36"/>
          <w:szCs w:val="36"/>
        </w:rPr>
        <w:br/>
      </w:r>
    </w:p>
    <w:p w14:paraId="1963EBBC" w14:textId="7C7BA932" w:rsidR="00810C48" w:rsidRDefault="00810C48" w:rsidP="00B81565">
      <w:pPr>
        <w:pStyle w:val="Normaalweb"/>
        <w:spacing w:before="0" w:beforeAutospacing="0" w:after="0" w:afterAutospacing="0" w:line="280" w:lineRule="atLeast"/>
        <w:rPr>
          <w:rStyle w:val="Nadruk"/>
          <w:rFonts w:asciiTheme="minorHAnsi" w:hAnsiTheme="minorHAnsi" w:cstheme="minorHAnsi"/>
        </w:rPr>
      </w:pPr>
      <w:r w:rsidRPr="00B81565">
        <w:rPr>
          <w:rStyle w:val="Nadruk"/>
          <w:rFonts w:asciiTheme="minorHAnsi" w:hAnsiTheme="minorHAnsi" w:cstheme="minorHAnsi"/>
        </w:rPr>
        <w:t>Het kabinet heeft vanavond tijdens de persconferentie aangekondigd dat ‘stap 3’ van het openingsplan van het kabinet vanaf zaterdag 5 juni kan worden gezet. Officiële cluboverstijgende wedstrijden voor jeugd t/m 17 jaar zijn dan weer toegestaan, zowel binnen als buiten. Binnensporten mag weer in grotere groepen. Ook de horeca op sportlocaties binnen mag onder voorwaarden open. De daling van het aantal besmettingen en de ziekenhuisopnames zet door en het aantal vaccinaties stijgt snel, waardoor versoepelingen van de coronamaatregelen sneller dan verwacht mogelijk zijn.</w:t>
      </w:r>
    </w:p>
    <w:p w14:paraId="2F16CB9E" w14:textId="77777777" w:rsidR="00B81565" w:rsidRPr="00B81565" w:rsidRDefault="00B81565" w:rsidP="00B81565">
      <w:pPr>
        <w:pStyle w:val="Normaalweb"/>
        <w:spacing w:before="0" w:beforeAutospacing="0" w:after="0" w:afterAutospacing="0" w:line="280" w:lineRule="atLeast"/>
        <w:rPr>
          <w:rFonts w:asciiTheme="minorHAnsi" w:hAnsiTheme="minorHAnsi" w:cstheme="minorHAnsi"/>
        </w:rPr>
      </w:pPr>
    </w:p>
    <w:p w14:paraId="29573A94" w14:textId="188E27F8" w:rsidR="00810C48" w:rsidRDefault="00810C48" w:rsidP="00B81565">
      <w:pPr>
        <w:pStyle w:val="Normaalweb"/>
        <w:spacing w:before="0" w:beforeAutospacing="0" w:after="0" w:afterAutospacing="0" w:line="280" w:lineRule="atLeast"/>
        <w:rPr>
          <w:rFonts w:asciiTheme="minorHAnsi" w:hAnsiTheme="minorHAnsi" w:cstheme="minorHAnsi"/>
        </w:rPr>
      </w:pPr>
      <w:r w:rsidRPr="00B81565">
        <w:rPr>
          <w:rFonts w:asciiTheme="minorHAnsi" w:hAnsiTheme="minorHAnsi" w:cstheme="minorHAnsi"/>
        </w:rPr>
        <w:t>Goed nieuws dus, want dit betekent dat Jeugdtoernooien kunnen vanaf 5 juni door gaan. Echter: Publiek bij jeugdwedstrijden en interne wedstrijden is nog niet toegestaan. Spelers vanaf 18 jaar mogen nog geen competitie spelen, maar onderlinge wedstrijden tussen sporters van dezelfde club zijn wel toegestaan.</w:t>
      </w:r>
    </w:p>
    <w:p w14:paraId="20A01815" w14:textId="77777777" w:rsidR="00B81565" w:rsidRPr="00B81565" w:rsidRDefault="00B81565" w:rsidP="00B81565">
      <w:pPr>
        <w:pStyle w:val="Normaalweb"/>
        <w:spacing w:before="0" w:beforeAutospacing="0" w:after="0" w:afterAutospacing="0" w:line="280" w:lineRule="atLeast"/>
        <w:rPr>
          <w:rFonts w:asciiTheme="minorHAnsi" w:hAnsiTheme="minorHAnsi" w:cstheme="minorHAnsi"/>
        </w:rPr>
      </w:pPr>
    </w:p>
    <w:p w14:paraId="126F1659" w14:textId="77777777" w:rsidR="00810C48" w:rsidRPr="00B81565" w:rsidRDefault="00810C48" w:rsidP="00B81565">
      <w:pPr>
        <w:pStyle w:val="Normaalweb"/>
        <w:spacing w:before="0" w:beforeAutospacing="0" w:after="0" w:afterAutospacing="0" w:line="280" w:lineRule="atLeast"/>
        <w:rPr>
          <w:rFonts w:asciiTheme="minorHAnsi" w:hAnsiTheme="minorHAnsi" w:cstheme="minorHAnsi"/>
        </w:rPr>
      </w:pPr>
      <w:r w:rsidRPr="00B81565">
        <w:rPr>
          <w:rFonts w:asciiTheme="minorHAnsi" w:hAnsiTheme="minorHAnsi" w:cstheme="minorHAnsi"/>
        </w:rPr>
        <w:t>De kantine mag open! Terrassen op sportlocaties mochten al open tot 20.00 uur, nu kan je vanaf 5 juni zowel buiten op het terras als binnen in het clubhuis een drankje drinken of een borrelhapje eten tot 22.00 uur. Om 22.00u dien je het park weer te verlaten. Uiteraard gelden hierbij de horeca regels, zoals zitplaatsen en max. 50 personen op een terras of in het clubhuis (exclusief personeel). Volwassenen houden altijd 1.5 meter afstand en zitten met maximaal 4 personen aan een tafel. Kleedkamers en douches mogen gebruikt worden.</w:t>
      </w:r>
    </w:p>
    <w:p w14:paraId="4AB9169B" w14:textId="38C89FF1" w:rsidR="00810C48" w:rsidRDefault="00810C48" w:rsidP="00B81565">
      <w:pPr>
        <w:pStyle w:val="Normaalweb"/>
        <w:spacing w:before="0" w:beforeAutospacing="0" w:after="0" w:afterAutospacing="0" w:line="280" w:lineRule="atLeast"/>
        <w:rPr>
          <w:rFonts w:asciiTheme="minorHAnsi" w:hAnsiTheme="minorHAnsi" w:cstheme="minorHAnsi"/>
        </w:rPr>
      </w:pPr>
      <w:r w:rsidRPr="00B81565">
        <w:rPr>
          <w:rFonts w:asciiTheme="minorHAnsi" w:hAnsiTheme="minorHAnsi" w:cstheme="minorHAnsi"/>
        </w:rPr>
        <w:t>De details van deze versoepelingen zullen we proberen zo snel mogelijk helder te krijgen en begin volgende week communiceren. De richtlijnen en veelgestelde vragen worden dan geüpdatet.</w:t>
      </w:r>
    </w:p>
    <w:p w14:paraId="03ACB0E1" w14:textId="77777777" w:rsidR="00B81565" w:rsidRPr="00B81565" w:rsidRDefault="00B81565" w:rsidP="00B81565">
      <w:pPr>
        <w:pStyle w:val="Normaalweb"/>
        <w:spacing w:before="0" w:beforeAutospacing="0" w:after="0" w:afterAutospacing="0" w:line="280" w:lineRule="atLeast"/>
        <w:rPr>
          <w:rFonts w:asciiTheme="minorHAnsi" w:hAnsiTheme="minorHAnsi" w:cstheme="minorHAnsi"/>
        </w:rPr>
      </w:pPr>
    </w:p>
    <w:p w14:paraId="39A51854" w14:textId="77777777" w:rsidR="00810C48" w:rsidRPr="00B81565" w:rsidRDefault="00810C48" w:rsidP="00B81565">
      <w:pPr>
        <w:pStyle w:val="Kop3"/>
        <w:spacing w:before="0" w:beforeAutospacing="0" w:after="0" w:afterAutospacing="0" w:line="280" w:lineRule="atLeast"/>
        <w:rPr>
          <w:rFonts w:asciiTheme="minorHAnsi" w:hAnsiTheme="minorHAnsi" w:cstheme="minorHAnsi"/>
        </w:rPr>
      </w:pPr>
      <w:r w:rsidRPr="00B81565">
        <w:rPr>
          <w:rStyle w:val="Zwaar"/>
          <w:rFonts w:asciiTheme="minorHAnsi" w:hAnsiTheme="minorHAnsi" w:cstheme="minorHAnsi"/>
          <w:b/>
          <w:bCs/>
        </w:rPr>
        <w:t>Meer info en vervolg</w:t>
      </w:r>
    </w:p>
    <w:p w14:paraId="0DA332C6" w14:textId="77777777" w:rsidR="00810C48" w:rsidRPr="00B81565" w:rsidRDefault="00810C48" w:rsidP="00B81565">
      <w:pPr>
        <w:spacing w:after="0" w:line="280" w:lineRule="atLeast"/>
        <w:rPr>
          <w:rFonts w:cstheme="minorHAnsi"/>
        </w:rPr>
      </w:pPr>
      <w:r w:rsidRPr="00B81565">
        <w:rPr>
          <w:rFonts w:cstheme="minorHAnsi"/>
        </w:rPr>
        <w:t>Kijk voor de uitgebreide informatie over de versoepelingen en de voorwaarden op </w:t>
      </w:r>
      <w:hyperlink r:id="rId5" w:tgtFrame="_blank" w:history="1">
        <w:r w:rsidRPr="00B81565">
          <w:rPr>
            <w:rStyle w:val="Hyperlink"/>
            <w:rFonts w:cstheme="minorHAnsi"/>
            <w:color w:val="FF5000"/>
          </w:rPr>
          <w:t>de site van de overheid.</w:t>
        </w:r>
      </w:hyperlink>
    </w:p>
    <w:p w14:paraId="48DF8AC1" w14:textId="77777777" w:rsidR="00810C48" w:rsidRPr="00B81565" w:rsidRDefault="00810C48" w:rsidP="00B81565">
      <w:pPr>
        <w:pStyle w:val="Normaalweb"/>
        <w:spacing w:before="0" w:beforeAutospacing="0" w:after="0" w:afterAutospacing="0" w:line="280" w:lineRule="atLeast"/>
        <w:rPr>
          <w:rFonts w:asciiTheme="minorHAnsi" w:hAnsiTheme="minorHAnsi" w:cstheme="minorHAnsi"/>
        </w:rPr>
      </w:pPr>
      <w:r w:rsidRPr="00B81565">
        <w:rPr>
          <w:rFonts w:asciiTheme="minorHAnsi" w:hAnsiTheme="minorHAnsi" w:cstheme="minorHAnsi"/>
        </w:rPr>
        <w:t>Als de positieve ontwikkelingen voortzetten dan zijn vanaf 30 juni meer versoepelingen uit stap 4 en 5 mogelijk. Op 22 juni zal het kabinet daar over een beslissing nemen.</w:t>
      </w:r>
    </w:p>
    <w:p w14:paraId="6354A98F" w14:textId="130A506D" w:rsidR="00BF0903" w:rsidRDefault="00810C48" w:rsidP="00B81565">
      <w:pPr>
        <w:spacing w:after="0" w:line="280" w:lineRule="atLeast"/>
        <w:rPr>
          <w:rFonts w:cstheme="minorHAnsi"/>
          <w:sz w:val="24"/>
          <w:szCs w:val="24"/>
        </w:rPr>
      </w:pPr>
      <w:r w:rsidRPr="00B81565">
        <w:rPr>
          <w:rFonts w:cstheme="minorHAnsi"/>
          <w:sz w:val="24"/>
          <w:szCs w:val="24"/>
        </w:rPr>
        <w:t>Tot over 3 weken dus!</w:t>
      </w:r>
    </w:p>
    <w:p w14:paraId="0DBC3147" w14:textId="77777777" w:rsidR="00B81565" w:rsidRPr="00B81565" w:rsidRDefault="00B81565" w:rsidP="00B81565">
      <w:pPr>
        <w:spacing w:after="0" w:line="280" w:lineRule="atLeast"/>
        <w:rPr>
          <w:rFonts w:cstheme="minorHAnsi"/>
          <w:sz w:val="24"/>
          <w:szCs w:val="24"/>
        </w:rPr>
      </w:pPr>
    </w:p>
    <w:p w14:paraId="41F9CE48" w14:textId="4662C277" w:rsidR="00BF0903" w:rsidRDefault="00E96A7E" w:rsidP="00B81565">
      <w:pPr>
        <w:spacing w:after="0" w:line="280" w:lineRule="atLeast"/>
        <w:rPr>
          <w:rFonts w:cstheme="minorHAnsi"/>
          <w:sz w:val="24"/>
          <w:szCs w:val="24"/>
        </w:rPr>
      </w:pPr>
      <w:r w:rsidRPr="00B81565">
        <w:rPr>
          <w:rFonts w:cstheme="minorHAnsi"/>
          <w:sz w:val="24"/>
          <w:szCs w:val="24"/>
        </w:rPr>
        <w:t xml:space="preserve">En nu ik jullie aandacht (hopelijk) heb wil ik jullie meteen attenderen op de tweede </w:t>
      </w:r>
      <w:r w:rsidR="00B81565">
        <w:rPr>
          <w:rFonts w:cstheme="minorHAnsi"/>
          <w:sz w:val="24"/>
          <w:szCs w:val="24"/>
        </w:rPr>
        <w:t xml:space="preserve">ledenvergadering </w:t>
      </w:r>
      <w:r w:rsidRPr="00B81565">
        <w:rPr>
          <w:rFonts w:cstheme="minorHAnsi"/>
          <w:sz w:val="24"/>
          <w:szCs w:val="24"/>
        </w:rPr>
        <w:t xml:space="preserve">van dit jaar. </w:t>
      </w:r>
    </w:p>
    <w:p w14:paraId="340BDE7A" w14:textId="77777777" w:rsidR="00B81565" w:rsidRPr="00B81565" w:rsidRDefault="00B81565" w:rsidP="00B81565">
      <w:pPr>
        <w:spacing w:after="0" w:line="280" w:lineRule="atLeast"/>
        <w:rPr>
          <w:rFonts w:cstheme="minorHAnsi"/>
          <w:sz w:val="24"/>
          <w:szCs w:val="24"/>
        </w:rPr>
      </w:pPr>
    </w:p>
    <w:p w14:paraId="53C9762E" w14:textId="4740D878" w:rsidR="00BF0903" w:rsidRPr="00B81565" w:rsidRDefault="00BF0903" w:rsidP="00B81565">
      <w:pPr>
        <w:spacing w:after="0" w:line="280" w:lineRule="atLeast"/>
        <w:rPr>
          <w:rFonts w:cstheme="minorHAnsi"/>
          <w:sz w:val="24"/>
          <w:szCs w:val="24"/>
        </w:rPr>
      </w:pPr>
      <w:r w:rsidRPr="00B81565">
        <w:rPr>
          <w:rFonts w:cstheme="minorHAnsi"/>
          <w:b/>
          <w:i/>
          <w:sz w:val="40"/>
          <w:szCs w:val="40"/>
        </w:rPr>
        <w:t>Algemene Ledenvergadering</w:t>
      </w:r>
      <w:r w:rsidRPr="00B81565">
        <w:rPr>
          <w:rFonts w:cstheme="minorHAnsi"/>
          <w:b/>
          <w:i/>
          <w:sz w:val="36"/>
          <w:szCs w:val="36"/>
        </w:rPr>
        <w:t xml:space="preserve"> op</w:t>
      </w:r>
      <w:r w:rsidR="00B81565" w:rsidRPr="00B81565">
        <w:rPr>
          <w:rFonts w:cstheme="minorHAnsi"/>
          <w:b/>
          <w:i/>
          <w:sz w:val="36"/>
          <w:szCs w:val="36"/>
        </w:rPr>
        <w:t>:</w:t>
      </w:r>
      <w:r w:rsidRPr="00B81565">
        <w:rPr>
          <w:rFonts w:cstheme="minorHAnsi"/>
          <w:b/>
          <w:i/>
          <w:sz w:val="36"/>
          <w:szCs w:val="36"/>
        </w:rPr>
        <w:t xml:space="preserve"> </w:t>
      </w:r>
      <w:r w:rsidR="00B81565" w:rsidRPr="00B81565">
        <w:rPr>
          <w:rFonts w:cstheme="minorHAnsi"/>
          <w:b/>
          <w:i/>
          <w:sz w:val="36"/>
          <w:szCs w:val="36"/>
        </w:rPr>
        <w:br/>
        <w:t xml:space="preserve">                     </w:t>
      </w:r>
      <w:r w:rsidR="00E96A7E" w:rsidRPr="00B81565">
        <w:rPr>
          <w:rFonts w:cstheme="minorHAnsi"/>
          <w:b/>
          <w:i/>
          <w:sz w:val="36"/>
          <w:szCs w:val="36"/>
        </w:rPr>
        <w:t>Woensdag 7</w:t>
      </w:r>
      <w:r w:rsidR="00B81565" w:rsidRPr="00B81565">
        <w:rPr>
          <w:rFonts w:cstheme="minorHAnsi"/>
          <w:b/>
          <w:i/>
          <w:sz w:val="36"/>
          <w:szCs w:val="36"/>
        </w:rPr>
        <w:t xml:space="preserve"> juli</w:t>
      </w:r>
      <w:r w:rsidR="00E96A7E" w:rsidRPr="00B81565">
        <w:rPr>
          <w:rFonts w:cstheme="minorHAnsi"/>
          <w:b/>
          <w:i/>
          <w:sz w:val="36"/>
          <w:szCs w:val="36"/>
        </w:rPr>
        <w:t xml:space="preserve"> om 20.00</w:t>
      </w:r>
      <w:r w:rsidR="00B81565" w:rsidRPr="00B81565">
        <w:rPr>
          <w:rFonts w:cstheme="minorHAnsi"/>
          <w:b/>
          <w:i/>
          <w:sz w:val="36"/>
          <w:szCs w:val="36"/>
        </w:rPr>
        <w:t xml:space="preserve"> </w:t>
      </w:r>
      <w:r w:rsidR="00E96A7E" w:rsidRPr="00B81565">
        <w:rPr>
          <w:rFonts w:cstheme="minorHAnsi"/>
          <w:b/>
          <w:i/>
          <w:sz w:val="36"/>
          <w:szCs w:val="36"/>
        </w:rPr>
        <w:t>u</w:t>
      </w:r>
      <w:r w:rsidR="00B81565" w:rsidRPr="00B81565">
        <w:rPr>
          <w:rFonts w:cstheme="minorHAnsi"/>
          <w:b/>
          <w:i/>
          <w:sz w:val="36"/>
          <w:szCs w:val="36"/>
        </w:rPr>
        <w:t>ur</w:t>
      </w:r>
      <w:r w:rsidR="00B81565">
        <w:rPr>
          <w:rFonts w:cstheme="minorHAnsi"/>
          <w:b/>
          <w:i/>
          <w:sz w:val="36"/>
          <w:szCs w:val="36"/>
        </w:rPr>
        <w:br/>
      </w:r>
      <w:r w:rsidR="00B81565">
        <w:rPr>
          <w:rFonts w:cstheme="minorHAnsi"/>
          <w:b/>
          <w:i/>
          <w:sz w:val="36"/>
          <w:szCs w:val="36"/>
        </w:rPr>
        <w:br/>
      </w:r>
      <w:r w:rsidR="00E96A7E" w:rsidRPr="00B81565">
        <w:rPr>
          <w:rFonts w:cstheme="minorHAnsi"/>
          <w:sz w:val="24"/>
          <w:szCs w:val="24"/>
        </w:rPr>
        <w:t>Opgeven hoeft ditmaal niet: u ontvangt allen een aparte mail met de agenda en al enkele stukken ter voorbereiding.</w:t>
      </w:r>
      <w:r w:rsidRPr="00B81565">
        <w:rPr>
          <w:rFonts w:cstheme="minorHAnsi"/>
          <w:sz w:val="24"/>
          <w:szCs w:val="24"/>
        </w:rPr>
        <w:t xml:space="preserve"> Zoals het er nu naar uitziet wordt het (helaas) </w:t>
      </w:r>
      <w:r w:rsidR="00B81565" w:rsidRPr="00B81565">
        <w:rPr>
          <w:rFonts w:cstheme="minorHAnsi"/>
          <w:sz w:val="24"/>
          <w:szCs w:val="24"/>
        </w:rPr>
        <w:t>nogmaals</w:t>
      </w:r>
      <w:r w:rsidRPr="00B81565">
        <w:rPr>
          <w:rFonts w:cstheme="minorHAnsi"/>
          <w:sz w:val="24"/>
          <w:szCs w:val="24"/>
        </w:rPr>
        <w:t xml:space="preserve"> een online vergadering. Onder andere de vernieuwde statuten en huishoudelijk reglement, de jaarrekening en het nieuwe beleidsplan staan op de agenda. We hopen dus dat u wederom in groten getale deelneemt!</w:t>
      </w:r>
      <w:r w:rsidR="00B81565">
        <w:rPr>
          <w:rFonts w:cstheme="minorHAnsi"/>
          <w:sz w:val="24"/>
          <w:szCs w:val="24"/>
        </w:rPr>
        <w:br/>
      </w:r>
    </w:p>
    <w:p w14:paraId="72C7B38D" w14:textId="4F624720" w:rsidR="00BF0903" w:rsidRPr="00B81565" w:rsidRDefault="00BF0903" w:rsidP="00B81565">
      <w:pPr>
        <w:spacing w:after="0" w:line="280" w:lineRule="atLeast"/>
        <w:rPr>
          <w:rFonts w:cstheme="minorHAnsi"/>
          <w:sz w:val="24"/>
          <w:szCs w:val="24"/>
        </w:rPr>
      </w:pPr>
      <w:r w:rsidRPr="00B81565">
        <w:rPr>
          <w:rFonts w:cstheme="minorHAnsi"/>
          <w:sz w:val="24"/>
          <w:szCs w:val="24"/>
        </w:rPr>
        <w:t>Namens het bestuur,</w:t>
      </w:r>
      <w:r w:rsidR="00B81565">
        <w:rPr>
          <w:rFonts w:cstheme="minorHAnsi"/>
          <w:sz w:val="24"/>
          <w:szCs w:val="24"/>
        </w:rPr>
        <w:br/>
      </w:r>
    </w:p>
    <w:p w14:paraId="72401730" w14:textId="4204ECEC" w:rsidR="00BF0903" w:rsidRPr="00B81565" w:rsidRDefault="00BF0903" w:rsidP="00B81565">
      <w:pPr>
        <w:spacing w:after="0" w:line="280" w:lineRule="atLeast"/>
        <w:rPr>
          <w:rFonts w:cstheme="minorHAnsi"/>
          <w:sz w:val="24"/>
          <w:szCs w:val="24"/>
        </w:rPr>
      </w:pPr>
      <w:r w:rsidRPr="00B81565">
        <w:rPr>
          <w:rFonts w:cstheme="minorHAnsi"/>
          <w:sz w:val="24"/>
          <w:szCs w:val="24"/>
        </w:rPr>
        <w:t>Wouter Leegwater</w:t>
      </w:r>
    </w:p>
    <w:sectPr w:rsidR="00BF0903" w:rsidRPr="00B81565" w:rsidSect="00BF0903">
      <w:pgSz w:w="11906" w:h="16838" w:code="9"/>
      <w:pgMar w:top="568"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47CB"/>
    <w:multiLevelType w:val="multilevel"/>
    <w:tmpl w:val="373C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11C54"/>
    <w:rsid w:val="00011C54"/>
    <w:rsid w:val="000701A1"/>
    <w:rsid w:val="00431BBE"/>
    <w:rsid w:val="004F40FC"/>
    <w:rsid w:val="007849F5"/>
    <w:rsid w:val="00810C48"/>
    <w:rsid w:val="009329A5"/>
    <w:rsid w:val="00B81565"/>
    <w:rsid w:val="00BF0903"/>
    <w:rsid w:val="00D6086E"/>
    <w:rsid w:val="00E96A7E"/>
    <w:rsid w:val="00EE6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808D"/>
  <w15:docId w15:val="{EC41CFC1-6435-4081-978D-FD1B0B3A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66D2"/>
  </w:style>
  <w:style w:type="paragraph" w:styleId="Kop1">
    <w:name w:val="heading 1"/>
    <w:basedOn w:val="Standaard"/>
    <w:link w:val="Kop1Char"/>
    <w:uiPriority w:val="9"/>
    <w:qFormat/>
    <w:rsid w:val="00011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011C5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1C5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11C54"/>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011C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11C54"/>
    <w:rPr>
      <w:i/>
      <w:iCs/>
    </w:rPr>
  </w:style>
  <w:style w:type="character" w:styleId="Zwaar">
    <w:name w:val="Strong"/>
    <w:basedOn w:val="Standaardalinea-lettertype"/>
    <w:uiPriority w:val="22"/>
    <w:qFormat/>
    <w:rsid w:val="00011C54"/>
    <w:rPr>
      <w:b/>
      <w:bCs/>
    </w:rPr>
  </w:style>
  <w:style w:type="character" w:styleId="Hyperlink">
    <w:name w:val="Hyperlink"/>
    <w:basedOn w:val="Standaardalinea-lettertype"/>
    <w:uiPriority w:val="99"/>
    <w:semiHidden/>
    <w:unhideWhenUsed/>
    <w:rsid w:val="00011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5083">
      <w:bodyDiv w:val="1"/>
      <w:marLeft w:val="0"/>
      <w:marRight w:val="0"/>
      <w:marTop w:val="0"/>
      <w:marBottom w:val="0"/>
      <w:divBdr>
        <w:top w:val="none" w:sz="0" w:space="0" w:color="auto"/>
        <w:left w:val="none" w:sz="0" w:space="0" w:color="auto"/>
        <w:bottom w:val="none" w:sz="0" w:space="0" w:color="auto"/>
        <w:right w:val="none" w:sz="0" w:space="0" w:color="auto"/>
      </w:divBdr>
      <w:divsChild>
        <w:div w:id="590312320">
          <w:marLeft w:val="0"/>
          <w:marRight w:val="0"/>
          <w:marTop w:val="0"/>
          <w:marBottom w:val="0"/>
          <w:divBdr>
            <w:top w:val="none" w:sz="0" w:space="0" w:color="auto"/>
            <w:left w:val="none" w:sz="0" w:space="0" w:color="auto"/>
            <w:bottom w:val="none" w:sz="0" w:space="0" w:color="auto"/>
            <w:right w:val="none" w:sz="0" w:space="0" w:color="auto"/>
          </w:divBdr>
        </w:div>
      </w:divsChild>
    </w:div>
    <w:div w:id="1959264343">
      <w:bodyDiv w:val="1"/>
      <w:marLeft w:val="0"/>
      <w:marRight w:val="0"/>
      <w:marTop w:val="0"/>
      <w:marBottom w:val="0"/>
      <w:divBdr>
        <w:top w:val="none" w:sz="0" w:space="0" w:color="auto"/>
        <w:left w:val="none" w:sz="0" w:space="0" w:color="auto"/>
        <w:bottom w:val="none" w:sz="0" w:space="0" w:color="auto"/>
        <w:right w:val="none" w:sz="0" w:space="0" w:color="auto"/>
      </w:divBdr>
      <w:divsChild>
        <w:div w:id="1442842954">
          <w:marLeft w:val="0"/>
          <w:marRight w:val="0"/>
          <w:marTop w:val="0"/>
          <w:marBottom w:val="0"/>
          <w:divBdr>
            <w:top w:val="none" w:sz="0" w:space="0" w:color="auto"/>
            <w:left w:val="none" w:sz="0" w:space="0" w:color="auto"/>
            <w:bottom w:val="none" w:sz="0" w:space="0" w:color="auto"/>
            <w:right w:val="none" w:sz="0" w:space="0" w:color="auto"/>
          </w:divBdr>
          <w:divsChild>
            <w:div w:id="4903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jksoverheid.nl/actueel/nieuws/2021/05/28/open-tenzij-in-stap-3-met-voorwaarden-bijna-alles-ope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426</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Peonia BV</dc:creator>
  <cp:lastModifiedBy>Ellen van Schravendijk</cp:lastModifiedBy>
  <cp:revision>2</cp:revision>
  <dcterms:created xsi:type="dcterms:W3CDTF">2021-05-30T19:26:00Z</dcterms:created>
  <dcterms:modified xsi:type="dcterms:W3CDTF">2021-05-30T19:26:00Z</dcterms:modified>
</cp:coreProperties>
</file>